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72442B" w:rsidP="003F5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A">
        <w:rPr>
          <w:noProof/>
          <w:lang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47" w:rsidRPr="003F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</w:p>
    <w:p w:rsidR="0072442B" w:rsidRPr="00046CE7" w:rsidRDefault="0072442B" w:rsidP="0072442B">
      <w:pPr>
        <w:pStyle w:val="1"/>
        <w:jc w:val="center"/>
        <w:rPr>
          <w:spacing w:val="60"/>
          <w:sz w:val="30"/>
          <w:szCs w:val="30"/>
        </w:rPr>
      </w:pPr>
      <w:r w:rsidRPr="00046CE7">
        <w:rPr>
          <w:sz w:val="30"/>
          <w:szCs w:val="30"/>
        </w:rPr>
        <w:t>АДМИНИСТРАЦИЯ ПАРТИЗАНСКОГО ГОРОДСКОГО ОКРУГА ПРИМОРСКОГО КРАЯ</w:t>
      </w:r>
    </w:p>
    <w:p w:rsidR="0072442B" w:rsidRDefault="0072442B" w:rsidP="0072442B">
      <w:pPr>
        <w:pStyle w:val="1"/>
        <w:jc w:val="center"/>
        <w:rPr>
          <w:b w:val="0"/>
          <w:sz w:val="28"/>
          <w:szCs w:val="28"/>
        </w:rPr>
      </w:pPr>
      <w:r w:rsidRPr="0072442B">
        <w:rPr>
          <w:b w:val="0"/>
          <w:sz w:val="28"/>
          <w:szCs w:val="28"/>
        </w:rPr>
        <w:t>П О С Т А Н О В Л Е Н И Е</w:t>
      </w:r>
    </w:p>
    <w:p w:rsidR="00231660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231660" w:rsidRPr="001137A1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  </w:t>
      </w:r>
      <w:r w:rsidR="001137A1">
        <w:rPr>
          <w:b w:val="0"/>
          <w:sz w:val="28"/>
          <w:szCs w:val="28"/>
          <w:u w:val="single"/>
        </w:rPr>
        <w:t xml:space="preserve">  11 января 2023 г.   </w:t>
      </w:r>
      <w:r w:rsidR="001137A1">
        <w:rPr>
          <w:b w:val="0"/>
          <w:sz w:val="28"/>
          <w:szCs w:val="28"/>
        </w:rPr>
        <w:t xml:space="preserve">                                                                              </w:t>
      </w:r>
      <w:r w:rsidR="001137A1">
        <w:rPr>
          <w:b w:val="0"/>
          <w:sz w:val="28"/>
          <w:szCs w:val="28"/>
          <w:u w:val="single"/>
        </w:rPr>
        <w:t xml:space="preserve">   № 22- па   </w:t>
      </w:r>
      <w:r w:rsidR="001137A1">
        <w:rPr>
          <w:b w:val="0"/>
          <w:sz w:val="28"/>
          <w:szCs w:val="28"/>
        </w:rPr>
        <w:t xml:space="preserve">                                                                               </w:t>
      </w:r>
      <w:r w:rsidR="001137A1">
        <w:rPr>
          <w:b w:val="0"/>
          <w:sz w:val="28"/>
          <w:szCs w:val="28"/>
          <w:u w:val="single"/>
        </w:rPr>
        <w:t xml:space="preserve"> </w:t>
      </w:r>
    </w:p>
    <w:p w:rsidR="00231660" w:rsidRDefault="00231660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2B" w:rsidRPr="0072442B" w:rsidRDefault="0072442B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Партизанского городского округа от 28 апреля 2015 года № 414-па «Об утверждении Положений о критериях определения коэффициента кратности с целью установления должностного</w:t>
      </w:r>
    </w:p>
    <w:p w:rsidR="0072442B" w:rsidRPr="0072442B" w:rsidRDefault="0072442B" w:rsidP="0072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оклада руководителей муниципальных учреждений</w:t>
      </w:r>
    </w:p>
    <w:p w:rsidR="0072442B" w:rsidRPr="0072442B" w:rsidRDefault="0072442B" w:rsidP="0072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городского</w:t>
      </w:r>
      <w:r w:rsidR="003C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139" w:rsidRPr="003F5A47" w:rsidRDefault="00EA0139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3F5A47" w:rsidRPr="003F5A47" w:rsidRDefault="003F5A47" w:rsidP="003F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A47" w:rsidRPr="00111F1E" w:rsidRDefault="003F5A47" w:rsidP="003F5A47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F5884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434B0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сфере образования и культуры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0FA"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10.01.2022 №3-па</w:t>
      </w:r>
      <w:r w:rsidRPr="00111F1E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Положение), следующие изменения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0A8" w:rsidRDefault="00CE70A8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дополнительного образования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» к Положению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1);</w:t>
      </w:r>
    </w:p>
    <w:p w:rsidR="00C64DB5" w:rsidRDefault="00111F1E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70A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» к Положению </w:t>
      </w:r>
      <w:r w:rsidR="00733566" w:rsidRPr="00111F1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733566"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CE70A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1F1E" w:rsidRDefault="00CE70A8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деятельности муниципальных 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>общедоступных библиотек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» к Положению изложить в 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0EF5" w:rsidRDefault="00180EF5" w:rsidP="00180EF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Приложение 9 «Показатели для определения </w:t>
      </w:r>
      <w:r w:rsidRPr="00180EF5">
        <w:rPr>
          <w:rFonts w:ascii="Times New Roman" w:eastAsia="Times New Roman" w:hAnsi="Times New Roman" w:cs="Times New Roman"/>
          <w:sz w:val="28"/>
          <w:szCs w:val="28"/>
        </w:rPr>
        <w:t>группы по оплате труда учреждений Партизанского городского округа в сфере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4);</w:t>
      </w:r>
    </w:p>
    <w:p w:rsidR="006A3EEE" w:rsidRDefault="006A3EEE" w:rsidP="00180EF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Приложение 11 «Размер коэффициента кратности с целью установления должностного оклада руководителям муниципальных учреждений Партизанского городского округа учреждений в сфере культуры»</w:t>
      </w:r>
      <w:r w:rsidR="00771B05" w:rsidRPr="0077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B05" w:rsidRPr="00111F1E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771B05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771B05" w:rsidRPr="00111F1E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5).</w:t>
      </w:r>
    </w:p>
    <w:p w:rsidR="00AF3BA3" w:rsidRDefault="00AF3BA3" w:rsidP="00AF3BA3">
      <w:pPr>
        <w:tabs>
          <w:tab w:val="left" w:pos="0"/>
        </w:tabs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других сферах (далее – Положение)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49CD" w:rsidRDefault="00AF3BA3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D6A9E">
        <w:rPr>
          <w:rFonts w:ascii="Times New Roman" w:eastAsia="Times New Roman" w:hAnsi="Times New Roman" w:cs="Times New Roman"/>
          <w:b w:val="0"/>
          <w:sz w:val="28"/>
          <w:szCs w:val="28"/>
        </w:rPr>
        <w:t>2.1.</w:t>
      </w:r>
      <w:r w:rsidR="000C4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9CD">
        <w:rPr>
          <w:rFonts w:ascii="Times New Roman" w:eastAsia="Times New Roman" w:hAnsi="Times New Roman" w:cs="Times New Roman"/>
          <w:b w:val="0"/>
          <w:sz w:val="28"/>
          <w:szCs w:val="28"/>
        </w:rPr>
        <w:t>Пункт 5 Положения изложить в следующей редакции:</w:t>
      </w:r>
    </w:p>
    <w:p w:rsidR="000C49CD" w:rsidRDefault="000C49CD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«Объемные показатели, условия определения и количество баллов устанавливаются отдельно по следующим учреждениям:</w:t>
      </w:r>
    </w:p>
    <w:p w:rsidR="000C49CD" w:rsidRDefault="000C49CD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а) МКУ «Архив Партизанского городского округа» (Приложение № 1);</w:t>
      </w:r>
    </w:p>
    <w:p w:rsidR="000C49CD" w:rsidRDefault="000C49CD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б) МКУ «</w:t>
      </w:r>
      <w:r w:rsidRPr="000C49CD">
        <w:rPr>
          <w:rFonts w:ascii="Times New Roman" w:eastAsia="Times New Roman" w:hAnsi="Times New Roman" w:cs="Times New Roman"/>
          <w:b w:val="0"/>
          <w:sz w:val="28"/>
          <w:szCs w:val="28"/>
        </w:rPr>
        <w:t>Единая дежурно-диспетчерская служба, гражданская защита Партизанского городского округа»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(Приложение № 2)</w:t>
      </w:r>
      <w:r w:rsidRPr="000C49CD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</w:p>
    <w:p w:rsidR="000C49CD" w:rsidRDefault="000C49CD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в) МКУ «Административно</w:t>
      </w:r>
      <w:r w:rsidR="0047048B">
        <w:rPr>
          <w:rFonts w:ascii="Times New Roman" w:eastAsia="Times New Roman" w:hAnsi="Times New Roman" w:cs="Times New Roman"/>
          <w:b w:val="0"/>
          <w:sz w:val="28"/>
          <w:szCs w:val="28"/>
        </w:rPr>
        <w:t>-хозяйственное управление» (Приложение № 3»;</w:t>
      </w:r>
    </w:p>
    <w:p w:rsidR="0047048B" w:rsidRPr="000C49CD" w:rsidRDefault="0047048B" w:rsidP="008A28FB">
      <w:pPr>
        <w:pStyle w:val="ConsPlusTitl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г) МАУ «Редакция газеты «Вести» (Приложение № 4)».</w:t>
      </w:r>
    </w:p>
    <w:p w:rsidR="00AF3BA3" w:rsidRDefault="008A28FB" w:rsidP="00AF3BA3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0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3BA3" w:rsidRPr="00C54A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>Приложение 1 «</w:t>
      </w:r>
      <w:r w:rsidR="00AF3BA3" w:rsidRPr="00C54A76">
        <w:rPr>
          <w:rFonts w:ascii="Times New Roman" w:eastAsia="Times New Roman" w:hAnsi="Times New Roman" w:cs="Times New Roman"/>
          <w:sz w:val="28"/>
          <w:szCs w:val="28"/>
        </w:rPr>
        <w:t>Объемные показатели деятельности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BA3" w:rsidRPr="00C54A76">
        <w:rPr>
          <w:rFonts w:ascii="Times New Roman" w:eastAsia="Times New Roman" w:hAnsi="Times New Roman" w:cs="Times New Roman"/>
          <w:sz w:val="28"/>
          <w:szCs w:val="28"/>
        </w:rPr>
        <w:t>архива Партизанского городского округа</w:t>
      </w:r>
      <w:r w:rsidR="00AF3BA3" w:rsidRPr="003F5A47">
        <w:rPr>
          <w:rFonts w:ascii="Times New Roman" w:eastAsia="Times New Roman" w:hAnsi="Times New Roman" w:cs="Times New Roman"/>
          <w:sz w:val="28"/>
          <w:szCs w:val="28"/>
        </w:rPr>
        <w:t xml:space="preserve">» к Положению 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9F2A6A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F2A6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6);</w:t>
      </w:r>
    </w:p>
    <w:p w:rsidR="009F2A6A" w:rsidRDefault="009F2A6A" w:rsidP="00E22339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04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Приложения 2 </w:t>
      </w:r>
      <w:r w:rsidRPr="004A3712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критериях </w:t>
      </w:r>
      <w:proofErr w:type="gramStart"/>
      <w:r w:rsidRPr="004A3712">
        <w:rPr>
          <w:rFonts w:ascii="Times New Roman" w:hAnsi="Times New Roman" w:cs="Times New Roman"/>
          <w:color w:val="000000"/>
          <w:sz w:val="26"/>
          <w:szCs w:val="26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 w:rsidRPr="004A3712">
        <w:rPr>
          <w:rFonts w:ascii="Times New Roman" w:hAnsi="Times New Roman" w:cs="Times New Roman"/>
          <w:color w:val="000000"/>
          <w:sz w:val="26"/>
          <w:szCs w:val="26"/>
        </w:rPr>
        <w:t xml:space="preserve"> в других сферах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BC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Pr="000F5EEB">
        <w:rPr>
          <w:rFonts w:ascii="Times New Roman" w:eastAsia="Times New Roman" w:hAnsi="Times New Roman" w:cs="Times New Roman"/>
          <w:sz w:val="28"/>
          <w:szCs w:val="28"/>
        </w:rPr>
        <w:t xml:space="preserve">Объемные показатели деятельности муниципального казенного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дежурно-диспетчерская служба, гражданская защита </w:t>
      </w:r>
      <w:r w:rsidRPr="000F5EEB"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D6A9E" w:rsidRDefault="00AD3447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>4</w:t>
      </w:r>
      <w:r w:rsidR="00DD6A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3D03">
        <w:rPr>
          <w:rFonts w:ascii="Times New Roman" w:hAnsi="Times New Roman" w:cs="Times New Roman"/>
          <w:b w:val="0"/>
          <w:sz w:val="28"/>
          <w:szCs w:val="28"/>
        </w:rPr>
        <w:t xml:space="preserve">Приложение 5 «Показатели кратности оклада руководителей учреждений к среднему окладу работников по квалификационным уровням профессиональных квалификационных групп» к Положению </w:t>
      </w:r>
      <w:r w:rsidR="00753D03" w:rsidRPr="00753D03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 w:rsidR="00E22339">
        <w:rPr>
          <w:rFonts w:ascii="Times New Roman" w:hAnsi="Times New Roman" w:cs="Times New Roman"/>
          <w:b w:val="0"/>
          <w:sz w:val="28"/>
          <w:szCs w:val="28"/>
        </w:rPr>
        <w:t>новой редакции (Приложение 7</w:t>
      </w:r>
      <w:r w:rsidR="008A28FB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8A28FB" w:rsidRDefault="008A28FB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 xml:space="preserve">е приложением </w:t>
      </w:r>
      <w:r w:rsidR="00ED158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C53">
        <w:rPr>
          <w:rFonts w:ascii="Times New Roman" w:hAnsi="Times New Roman" w:cs="Times New Roman"/>
          <w:b w:val="0"/>
          <w:sz w:val="28"/>
          <w:szCs w:val="28"/>
        </w:rPr>
        <w:t>«</w:t>
      </w:r>
      <w:r w:rsidR="00977C53" w:rsidRPr="00977C53">
        <w:rPr>
          <w:rFonts w:ascii="Times New Roman" w:hAnsi="Times New Roman" w:cs="Times New Roman"/>
          <w:b w:val="0"/>
          <w:sz w:val="28"/>
          <w:szCs w:val="28"/>
        </w:rPr>
        <w:t>Объемные показатели деятельности муниципальных учреждений Партизанского городского округа в сфере печатных средств массовой информации</w:t>
      </w:r>
      <w:r w:rsidR="00C822EA">
        <w:rPr>
          <w:rFonts w:ascii="Times New Roman" w:hAnsi="Times New Roman" w:cs="Times New Roman"/>
          <w:b w:val="0"/>
          <w:sz w:val="28"/>
          <w:szCs w:val="28"/>
        </w:rPr>
        <w:t>» (Приложение 8).</w:t>
      </w:r>
    </w:p>
    <w:p w:rsidR="009F2A6A" w:rsidRPr="009F2A6A" w:rsidRDefault="00D020E4" w:rsidP="009F2A6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 опубликованию (обнародованию) в газете «Вести», размещению на официальном сайте в информационно-телеком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 xml:space="preserve">муникационной сети «Интернет»,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вступает в  законную силу после его опубликования (обнародования).</w:t>
      </w:r>
    </w:p>
    <w:p w:rsidR="00D020E4" w:rsidRDefault="009F2A6A" w:rsidP="009F2A6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F2A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F2A6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F2A6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020E4" w:rsidRDefault="00D020E4" w:rsidP="00D020E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60112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112" w:rsidRPr="003F5A47" w:rsidRDefault="00960112" w:rsidP="00D020E4">
      <w:pPr>
        <w:tabs>
          <w:tab w:val="left" w:pos="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    О.А. Бондарев</w:t>
      </w: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434B0" w:rsidRDefault="002434B0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7505" w:rsidRPr="002434B0" w:rsidRDefault="00D67505" w:rsidP="00D020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67505" w:rsidRPr="002434B0" w:rsidSect="009F2A6A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8B" w:rsidRDefault="0047048B" w:rsidP="002424C7">
      <w:pPr>
        <w:spacing w:after="0" w:line="240" w:lineRule="auto"/>
      </w:pPr>
      <w:r>
        <w:separator/>
      </w:r>
    </w:p>
  </w:endnote>
  <w:endnote w:type="continuationSeparator" w:id="0">
    <w:p w:rsidR="0047048B" w:rsidRDefault="0047048B" w:rsidP="002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8B" w:rsidRDefault="0047048B" w:rsidP="002424C7">
      <w:pPr>
        <w:spacing w:after="0" w:line="240" w:lineRule="auto"/>
      </w:pPr>
      <w:r>
        <w:separator/>
      </w:r>
    </w:p>
  </w:footnote>
  <w:footnote w:type="continuationSeparator" w:id="0">
    <w:p w:rsidR="0047048B" w:rsidRDefault="0047048B" w:rsidP="002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1391"/>
      <w:docPartObj>
        <w:docPartGallery w:val="Page Numbers (Top of Page)"/>
        <w:docPartUnique/>
      </w:docPartObj>
    </w:sdtPr>
    <w:sdtContent>
      <w:p w:rsidR="0047048B" w:rsidRDefault="00854E38">
        <w:pPr>
          <w:pStyle w:val="a8"/>
          <w:jc w:val="center"/>
        </w:pPr>
        <w:fldSimple w:instr=" PAGE   \* MERGEFORMAT ">
          <w:r w:rsidR="001137A1">
            <w:rPr>
              <w:noProof/>
            </w:rPr>
            <w:t>3</w:t>
          </w:r>
        </w:fldSimple>
      </w:p>
    </w:sdtContent>
  </w:sdt>
  <w:p w:rsidR="0047048B" w:rsidRDefault="004704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FC"/>
    <w:multiLevelType w:val="multilevel"/>
    <w:tmpl w:val="6E0EA2D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28553D3"/>
    <w:multiLevelType w:val="multilevel"/>
    <w:tmpl w:val="5FC44188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2160"/>
      </w:pPr>
      <w:rPr>
        <w:rFonts w:hint="default"/>
      </w:rPr>
    </w:lvl>
  </w:abstractNum>
  <w:abstractNum w:abstractNumId="2">
    <w:nsid w:val="67974882"/>
    <w:multiLevelType w:val="multilevel"/>
    <w:tmpl w:val="5FC4418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DC871B4"/>
    <w:multiLevelType w:val="multilevel"/>
    <w:tmpl w:val="AD729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47"/>
    <w:rsid w:val="000249F7"/>
    <w:rsid w:val="0002504B"/>
    <w:rsid w:val="000A2B8B"/>
    <w:rsid w:val="000C340D"/>
    <w:rsid w:val="000C49CD"/>
    <w:rsid w:val="000D6222"/>
    <w:rsid w:val="000F5EEB"/>
    <w:rsid w:val="001077A5"/>
    <w:rsid w:val="00111F1E"/>
    <w:rsid w:val="001137A1"/>
    <w:rsid w:val="00136DA2"/>
    <w:rsid w:val="00146638"/>
    <w:rsid w:val="00180EF5"/>
    <w:rsid w:val="001E62B7"/>
    <w:rsid w:val="001F38D0"/>
    <w:rsid w:val="001F5884"/>
    <w:rsid w:val="001F6E3E"/>
    <w:rsid w:val="00231660"/>
    <w:rsid w:val="002424C7"/>
    <w:rsid w:val="002434B0"/>
    <w:rsid w:val="00260ED2"/>
    <w:rsid w:val="002816E3"/>
    <w:rsid w:val="002B1FCD"/>
    <w:rsid w:val="00301139"/>
    <w:rsid w:val="003A445E"/>
    <w:rsid w:val="003C2F0F"/>
    <w:rsid w:val="003F5A47"/>
    <w:rsid w:val="0047048B"/>
    <w:rsid w:val="00484D4D"/>
    <w:rsid w:val="004A0658"/>
    <w:rsid w:val="004F0E9F"/>
    <w:rsid w:val="004F4F65"/>
    <w:rsid w:val="004F6F74"/>
    <w:rsid w:val="005009DC"/>
    <w:rsid w:val="00525810"/>
    <w:rsid w:val="00525B34"/>
    <w:rsid w:val="00541BA0"/>
    <w:rsid w:val="005A6EBF"/>
    <w:rsid w:val="005C56F6"/>
    <w:rsid w:val="006130FA"/>
    <w:rsid w:val="00672921"/>
    <w:rsid w:val="0069785D"/>
    <w:rsid w:val="006A3EEE"/>
    <w:rsid w:val="006C7B01"/>
    <w:rsid w:val="006D6A93"/>
    <w:rsid w:val="006F016E"/>
    <w:rsid w:val="00710BC1"/>
    <w:rsid w:val="0072442B"/>
    <w:rsid w:val="00733566"/>
    <w:rsid w:val="00753D03"/>
    <w:rsid w:val="00771B05"/>
    <w:rsid w:val="007D222B"/>
    <w:rsid w:val="007F5E35"/>
    <w:rsid w:val="00804984"/>
    <w:rsid w:val="00815486"/>
    <w:rsid w:val="00854E38"/>
    <w:rsid w:val="008A28FB"/>
    <w:rsid w:val="00920888"/>
    <w:rsid w:val="009364C1"/>
    <w:rsid w:val="00960112"/>
    <w:rsid w:val="00977C53"/>
    <w:rsid w:val="009E0899"/>
    <w:rsid w:val="009F2A6A"/>
    <w:rsid w:val="00A75382"/>
    <w:rsid w:val="00AD0424"/>
    <w:rsid w:val="00AD3447"/>
    <w:rsid w:val="00AF3BA3"/>
    <w:rsid w:val="00B60F68"/>
    <w:rsid w:val="00B83976"/>
    <w:rsid w:val="00C54A76"/>
    <w:rsid w:val="00C64DB5"/>
    <w:rsid w:val="00C822EA"/>
    <w:rsid w:val="00CE70A8"/>
    <w:rsid w:val="00D020E4"/>
    <w:rsid w:val="00D11AC6"/>
    <w:rsid w:val="00D67505"/>
    <w:rsid w:val="00D75A78"/>
    <w:rsid w:val="00DC1E3E"/>
    <w:rsid w:val="00DD6A9E"/>
    <w:rsid w:val="00E22339"/>
    <w:rsid w:val="00E82607"/>
    <w:rsid w:val="00EA0139"/>
    <w:rsid w:val="00EB7884"/>
    <w:rsid w:val="00ED0518"/>
    <w:rsid w:val="00ED158A"/>
    <w:rsid w:val="00F00EF5"/>
    <w:rsid w:val="00F1100F"/>
    <w:rsid w:val="00F46273"/>
    <w:rsid w:val="00F51071"/>
    <w:rsid w:val="00F510C8"/>
    <w:rsid w:val="00F957E2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6"/>
  </w:style>
  <w:style w:type="paragraph" w:styleId="1">
    <w:name w:val="heading 1"/>
    <w:basedOn w:val="a"/>
    <w:link w:val="10"/>
    <w:qFormat/>
    <w:rsid w:val="0072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D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DA2"/>
  </w:style>
  <w:style w:type="paragraph" w:styleId="a5">
    <w:name w:val="List Paragraph"/>
    <w:basedOn w:val="a"/>
    <w:uiPriority w:val="34"/>
    <w:qFormat/>
    <w:rsid w:val="007D2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4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6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4C7"/>
  </w:style>
  <w:style w:type="paragraph" w:styleId="aa">
    <w:name w:val="footer"/>
    <w:basedOn w:val="a"/>
    <w:link w:val="ab"/>
    <w:uiPriority w:val="99"/>
    <w:semiHidden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4C7"/>
  </w:style>
  <w:style w:type="paragraph" w:customStyle="1" w:styleId="ConsPlusTitle">
    <w:name w:val="ConsPlusTitle"/>
    <w:uiPriority w:val="99"/>
    <w:rsid w:val="00DD6A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Цветовое выделение"/>
    <w:uiPriority w:val="99"/>
    <w:rsid w:val="00D020E4"/>
    <w:rPr>
      <w:b/>
      <w:bCs/>
      <w:color w:val="000080"/>
    </w:rPr>
  </w:style>
  <w:style w:type="paragraph" w:customStyle="1" w:styleId="Style8">
    <w:name w:val="Style8"/>
    <w:basedOn w:val="a"/>
    <w:uiPriority w:val="99"/>
    <w:rsid w:val="00D0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020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5F72-F1A8-4410-A238-2C675DB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Стрелец</cp:lastModifiedBy>
  <cp:revision>17</cp:revision>
  <cp:lastPrinted>2022-12-26T23:37:00Z</cp:lastPrinted>
  <dcterms:created xsi:type="dcterms:W3CDTF">2022-12-21T02:08:00Z</dcterms:created>
  <dcterms:modified xsi:type="dcterms:W3CDTF">2023-01-12T04:41:00Z</dcterms:modified>
</cp:coreProperties>
</file>